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Kontuurtabe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47"/>
        <w:gridCol w:w="4747"/>
      </w:tblGrid>
      <w:tr w:rsidR="00A357CC" w14:paraId="559F9801" w14:textId="77777777" w:rsidTr="00A357CC">
        <w:tc>
          <w:tcPr>
            <w:tcW w:w="4747" w:type="dxa"/>
          </w:tcPr>
          <w:p w14:paraId="559F97FF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  <w:tc>
          <w:tcPr>
            <w:tcW w:w="4747" w:type="dxa"/>
          </w:tcPr>
          <w:p w14:paraId="559F9800" w14:textId="77777777" w:rsidR="00A357CC" w:rsidRPr="00772CF5" w:rsidRDefault="00A357CC" w:rsidP="00A357CC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  <w:r w:rsidRPr="00C27542">
              <w:rPr>
                <w:rFonts w:ascii="Times New Roman" w:hAnsi="Times New Roman"/>
                <w:b/>
                <w:color w:val="808080" w:themeColor="background1" w:themeShade="80"/>
                <w:spacing w:val="20"/>
                <w:sz w:val="24"/>
                <w:szCs w:val="24"/>
              </w:rPr>
              <w:t>EELNÕU</w:t>
            </w:r>
          </w:p>
        </w:tc>
      </w:tr>
      <w:tr w:rsidR="00A357CC" w14:paraId="559F9804" w14:textId="77777777" w:rsidTr="00A357CC">
        <w:tc>
          <w:tcPr>
            <w:tcW w:w="4747" w:type="dxa"/>
          </w:tcPr>
          <w:p w14:paraId="559F9802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  <w:tc>
          <w:tcPr>
            <w:tcW w:w="4747" w:type="dxa"/>
          </w:tcPr>
          <w:p w14:paraId="559F9803" w14:textId="44EA05C6" w:rsidR="00A357CC" w:rsidRPr="00A357CC" w:rsidRDefault="00A357CC" w:rsidP="00A357CC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spacing w:val="20"/>
                <w:sz w:val="24"/>
                <w:szCs w:val="24"/>
              </w:rPr>
            </w:pP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begin"/>
            </w:r>
            <w:r w:rsidR="00B375A7">
              <w:rPr>
                <w:rFonts w:ascii="Times New Roman" w:hAnsi="Times New Roman"/>
                <w:spacing w:val="20"/>
                <w:sz w:val="24"/>
                <w:szCs w:val="24"/>
              </w:rPr>
              <w:instrText xml:space="preserve"> delta_regDateTime  \* MERGEFORMAT</w:instrTex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separate"/>
            </w:r>
            <w:r w:rsidR="00B375A7">
              <w:rPr>
                <w:rFonts w:ascii="Times New Roman" w:hAnsi="Times New Roman"/>
                <w:spacing w:val="20"/>
                <w:sz w:val="24"/>
                <w:szCs w:val="24"/>
              </w:rPr>
              <w:t>17.08.2023</w: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end"/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t xml:space="preserve"> nr </w: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begin"/>
            </w:r>
            <w:r w:rsidR="00B375A7">
              <w:rPr>
                <w:rFonts w:ascii="Times New Roman" w:hAnsi="Times New Roman"/>
                <w:spacing w:val="20"/>
                <w:sz w:val="24"/>
                <w:szCs w:val="24"/>
              </w:rPr>
              <w:instrText xml:space="preserve"> delta_regNumber  \* MERGEFORMAT</w:instrTex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separate"/>
            </w:r>
            <w:r w:rsidR="00B375A7">
              <w:rPr>
                <w:rFonts w:ascii="Times New Roman" w:hAnsi="Times New Roman"/>
                <w:spacing w:val="20"/>
                <w:sz w:val="24"/>
                <w:szCs w:val="24"/>
              </w:rPr>
              <w:t>1-4/23/104</w:t>
            </w:r>
            <w:r w:rsidRPr="00CD0CFF">
              <w:rPr>
                <w:rFonts w:ascii="Times New Roman" w:hAnsi="Times New Roman"/>
                <w:spacing w:val="20"/>
                <w:sz w:val="24"/>
                <w:szCs w:val="24"/>
              </w:rPr>
              <w:fldChar w:fldCharType="end"/>
            </w:r>
          </w:p>
        </w:tc>
      </w:tr>
      <w:tr w:rsidR="00A357CC" w14:paraId="559F9807" w14:textId="77777777" w:rsidTr="00A357CC">
        <w:tc>
          <w:tcPr>
            <w:tcW w:w="4747" w:type="dxa"/>
          </w:tcPr>
          <w:p w14:paraId="559F9805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  <w:tc>
          <w:tcPr>
            <w:tcW w:w="4747" w:type="dxa"/>
          </w:tcPr>
          <w:p w14:paraId="559F9806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</w:tr>
      <w:tr w:rsidR="00A357CC" w14:paraId="559F980A" w14:textId="77777777" w:rsidTr="00A357CC">
        <w:tc>
          <w:tcPr>
            <w:tcW w:w="4747" w:type="dxa"/>
          </w:tcPr>
          <w:p w14:paraId="559F9808" w14:textId="77777777" w:rsidR="00A357CC" w:rsidRPr="00772CF5" w:rsidRDefault="00A357CC" w:rsidP="00A357CC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</w:pPr>
            <w:r w:rsidRPr="00772CF5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TAPA VALLAV</w:t>
            </w:r>
            <w:r w:rsidR="00E13B6E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O</w:t>
            </w:r>
            <w:r w:rsidRPr="00772CF5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LI</w:t>
            </w:r>
            <w:r w:rsidR="00E13B6E"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KOGU</w:t>
            </w:r>
          </w:p>
        </w:tc>
        <w:tc>
          <w:tcPr>
            <w:tcW w:w="4747" w:type="dxa"/>
          </w:tcPr>
          <w:p w14:paraId="559F9809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</w:tr>
      <w:tr w:rsidR="00A357CC" w14:paraId="559F980D" w14:textId="77777777" w:rsidTr="00A357CC">
        <w:tc>
          <w:tcPr>
            <w:tcW w:w="4747" w:type="dxa"/>
          </w:tcPr>
          <w:p w14:paraId="559F980B" w14:textId="77777777" w:rsidR="00A357CC" w:rsidRPr="00772CF5" w:rsidRDefault="00B41A44" w:rsidP="00A357CC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</w:pPr>
            <w:r>
              <w:rPr>
                <w:rFonts w:ascii="Times New Roman" w:hAnsi="Times New Roman"/>
                <w:color w:val="808080" w:themeColor="background1" w:themeShade="80"/>
                <w:spacing w:val="20"/>
                <w:sz w:val="24"/>
                <w:szCs w:val="24"/>
              </w:rPr>
              <w:t>OTSUS</w:t>
            </w:r>
          </w:p>
        </w:tc>
        <w:tc>
          <w:tcPr>
            <w:tcW w:w="4747" w:type="dxa"/>
          </w:tcPr>
          <w:p w14:paraId="559F980C" w14:textId="77777777" w:rsidR="00A357CC" w:rsidRPr="00772CF5" w:rsidRDefault="00A357CC" w:rsidP="008D4DA5">
            <w:pPr>
              <w:tabs>
                <w:tab w:val="left" w:pos="5387"/>
              </w:tabs>
              <w:spacing w:after="0" w:line="240" w:lineRule="auto"/>
              <w:jc w:val="right"/>
              <w:rPr>
                <w:rFonts w:ascii="Times New Roman" w:hAnsi="Times New Roman"/>
                <w:b/>
                <w:spacing w:val="20"/>
                <w:sz w:val="24"/>
                <w:szCs w:val="24"/>
              </w:rPr>
            </w:pPr>
          </w:p>
        </w:tc>
      </w:tr>
    </w:tbl>
    <w:p w14:paraId="559F980E" w14:textId="77777777" w:rsidR="0058227E" w:rsidRDefault="0058227E" w:rsidP="00AF1DE6">
      <w:pPr>
        <w:tabs>
          <w:tab w:val="left" w:pos="5387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559F980F" w14:textId="77777777" w:rsidR="00A357CC" w:rsidRDefault="00A357CC" w:rsidP="00AF1DE6">
      <w:pPr>
        <w:tabs>
          <w:tab w:val="left" w:pos="5387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Kontuurtabe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47"/>
        <w:gridCol w:w="4607"/>
      </w:tblGrid>
      <w:tr w:rsidR="00772CF5" w14:paraId="559F9811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559F9810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F1DE6">
              <w:rPr>
                <w:rFonts w:ascii="Times New Roman" w:hAnsi="Times New Roman"/>
                <w:sz w:val="24"/>
                <w:szCs w:val="24"/>
              </w:rPr>
              <w:t>Tapa</w:t>
            </w:r>
          </w:p>
        </w:tc>
      </w:tr>
      <w:tr w:rsidR="00772CF5" w14:paraId="559F9813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559F9812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72CF5" w14:paraId="559F9815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559F9814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72CF5" w14:paraId="559F9817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559F9816" w14:textId="6836794D" w:rsidR="00772CF5" w:rsidRPr="00A357CC" w:rsidRDefault="00772CF5" w:rsidP="00772CF5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fldChar w:fldCharType="begin"/>
            </w:r>
            <w:r w:rsidR="00B375A7">
              <w:rPr>
                <w:rFonts w:ascii="Times New Roman" w:hAnsi="Times New Roman"/>
                <w:b/>
                <w:sz w:val="24"/>
                <w:szCs w:val="24"/>
              </w:rPr>
              <w:instrText xml:space="preserve"> delta_docName  \* MERGEFORMAT</w:instrText>
            </w:r>
            <w:r>
              <w:rPr>
                <w:rFonts w:ascii="Times New Roman" w:hAnsi="Times New Roman"/>
                <w:b/>
                <w:sz w:val="24"/>
                <w:szCs w:val="24"/>
              </w:rPr>
              <w:fldChar w:fldCharType="separate"/>
            </w:r>
            <w:r w:rsidR="00B375A7">
              <w:rPr>
                <w:rFonts w:ascii="Times New Roman" w:hAnsi="Times New Roman"/>
                <w:b/>
                <w:sz w:val="24"/>
                <w:szCs w:val="24"/>
              </w:rPr>
              <w:t xml:space="preserve">Vallavara võõrandamine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fldChar w:fldCharType="end"/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</w:tr>
      <w:tr w:rsidR="00772CF5" w14:paraId="559F981A" w14:textId="77777777" w:rsidTr="00772CF5">
        <w:trPr>
          <w:gridAfter w:val="1"/>
          <w:wAfter w:w="4607" w:type="dxa"/>
        </w:trPr>
        <w:tc>
          <w:tcPr>
            <w:tcW w:w="4747" w:type="dxa"/>
          </w:tcPr>
          <w:p w14:paraId="559F9818" w14:textId="77777777" w:rsidR="00772CF5" w:rsidRDefault="00772CF5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59F9819" w14:textId="77777777" w:rsidR="00435C14" w:rsidRDefault="00435C14" w:rsidP="00AF1DE6">
            <w:pPr>
              <w:tabs>
                <w:tab w:val="left" w:pos="5387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57CC" w14:paraId="559F981C" w14:textId="77777777" w:rsidTr="00435C14">
        <w:tc>
          <w:tcPr>
            <w:tcW w:w="9354" w:type="dxa"/>
            <w:gridSpan w:val="2"/>
          </w:tcPr>
          <w:p w14:paraId="34CC7293" w14:textId="77777777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2019">
              <w:rPr>
                <w:rFonts w:ascii="Times New Roman" w:hAnsi="Times New Roman"/>
                <w:sz w:val="24"/>
                <w:szCs w:val="24"/>
              </w:rPr>
              <w:t xml:space="preserve">Tapa vallale kuulub hoonestatud kinnistu Moe keskuse 1 (katastritunnus 79001:001:0026), asukohaga Lääne-Viru maakond Tapa vald Moe küla, pindalaga 3 076 m² (registriosa nr </w:t>
            </w:r>
            <w:hyperlink r:id="rId7" w:history="1">
              <w:r w:rsidRPr="000B2019">
                <w:rPr>
                  <w:rStyle w:val="Hperlink"/>
                  <w:rFonts w:ascii="Times New Roman" w:hAnsi="Times New Roman"/>
                  <w:sz w:val="24"/>
                  <w:szCs w:val="24"/>
                </w:rPr>
                <w:t>5560131</w:t>
              </w:r>
            </w:hyperlink>
            <w:r w:rsidRPr="000B2019">
              <w:rPr>
                <w:rFonts w:ascii="Times New Roman" w:hAnsi="Times New Roman"/>
                <w:sz w:val="24"/>
                <w:szCs w:val="24"/>
              </w:rPr>
              <w:t xml:space="preserve">), sihtotstarbega ühiskondlike ehitiste maa 100%. Kinnistul asub büroohoone (ehitisregistri koodiga 108033226) ja parkla. Kinnistu varustatud ühisveevärgi ja -kanalisatsiooni ning elektrivarustusega. Hoone on varasemalt kasutuses olnud raamatukogu, noortekeskuse ja administratiivhoonena. Hoone </w:t>
            </w:r>
            <w:proofErr w:type="spellStart"/>
            <w:r w:rsidRPr="000B2019">
              <w:rPr>
                <w:rFonts w:ascii="Times New Roman" w:hAnsi="Times New Roman"/>
                <w:sz w:val="24"/>
                <w:szCs w:val="24"/>
              </w:rPr>
              <w:t>välis</w:t>
            </w:r>
            <w:proofErr w:type="spellEnd"/>
            <w:r w:rsidRPr="000B2019">
              <w:rPr>
                <w:rFonts w:ascii="Times New Roman" w:hAnsi="Times New Roman"/>
                <w:sz w:val="24"/>
                <w:szCs w:val="24"/>
              </w:rPr>
              <w:t>- ja siseviimistlust, avatäiteid iseloomustab suurem moraalne ja füüsiline kulum.  Samuti ei vasta hoone kehtivatele energiatõhususe nõutele ning vajab seetõttu lähiaastatel suuremahulisi investeeringuid.</w:t>
            </w:r>
          </w:p>
          <w:p w14:paraId="225451FD" w14:textId="77777777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201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17DA0F8F" w14:textId="77777777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2019">
              <w:rPr>
                <w:rFonts w:ascii="Times New Roman" w:hAnsi="Times New Roman"/>
                <w:sz w:val="24"/>
                <w:szCs w:val="24"/>
              </w:rPr>
              <w:t xml:space="preserve">Tapa vald ei vaja nimetatud vara kohaliku võimu teostamise otstarbeks ega muuks vajaduseks, mistõttu on otstarbekas vara võõrandada.    </w:t>
            </w:r>
          </w:p>
          <w:p w14:paraId="2393A0B7" w14:textId="77777777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7189560F" w14:textId="6836E248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2019">
              <w:rPr>
                <w:rFonts w:ascii="Times New Roman" w:hAnsi="Times New Roman"/>
                <w:sz w:val="24"/>
                <w:szCs w:val="24"/>
              </w:rPr>
              <w:t xml:space="preserve">Kinnisvarabüroo UUS MAA hindaja Tõnu Kuhi poolt </w:t>
            </w: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Pr="000B2019">
              <w:rPr>
                <w:rFonts w:ascii="Times New Roman" w:hAnsi="Times New Roman"/>
                <w:sz w:val="24"/>
                <w:szCs w:val="24"/>
              </w:rPr>
              <w:t xml:space="preserve">.08.2023 koostatud ekspertarvamuse </w:t>
            </w:r>
            <w:r w:rsidRPr="000B2019">
              <w:rPr>
                <w:rFonts w:ascii="Times New Roman" w:hAnsi="Times New Roman"/>
                <w:sz w:val="24"/>
                <w:szCs w:val="24"/>
              </w:rPr>
              <w:br/>
              <w:t xml:space="preserve">nr 385/0823 VK kohaselt on hoonestatud kinnistu Moe keskuse 1 (registriosa nr </w:t>
            </w:r>
            <w:bookmarkStart w:id="0" w:name="_Hlk142553701"/>
            <w:r w:rsidRPr="000B2019"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Pr="000B2019">
              <w:rPr>
                <w:rFonts w:ascii="Times New Roman" w:hAnsi="Times New Roman"/>
                <w:sz w:val="24"/>
                <w:szCs w:val="24"/>
              </w:rPr>
              <w:instrText>HYPERLINK "https://xgis.maaamet.ee/maps/XGis?app_id=UU82A&amp;user_id=at&amp;LANG=1&amp;WIDTH=1380&amp;HEIGHT=901&amp;zlevel=9,615379.64703125,6570079.8724219&amp;setlegend=UUKAT1_82=1,FUUKAT102_82=0,FUUKAT103_82=1"</w:instrText>
            </w:r>
            <w:r w:rsidRPr="000B2019">
              <w:rPr>
                <w:rFonts w:ascii="Times New Roman" w:hAnsi="Times New Roman"/>
                <w:sz w:val="24"/>
                <w:szCs w:val="24"/>
              </w:rPr>
            </w:r>
            <w:r w:rsidRPr="000B2019"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Pr="000B2019">
              <w:rPr>
                <w:rStyle w:val="Hperlink"/>
                <w:rFonts w:ascii="Times New Roman" w:hAnsi="Times New Roman"/>
                <w:sz w:val="24"/>
                <w:szCs w:val="24"/>
              </w:rPr>
              <w:t>5560131</w:t>
            </w:r>
            <w:r w:rsidRPr="000B2019">
              <w:rPr>
                <w:rFonts w:ascii="Times New Roman" w:hAnsi="Times New Roman"/>
                <w:sz w:val="24"/>
                <w:szCs w:val="24"/>
              </w:rPr>
              <w:fldChar w:fldCharType="end"/>
            </w:r>
            <w:bookmarkEnd w:id="0"/>
            <w:r w:rsidRPr="000B2019">
              <w:rPr>
                <w:rFonts w:ascii="Times New Roman" w:hAnsi="Times New Roman"/>
                <w:sz w:val="24"/>
                <w:szCs w:val="24"/>
              </w:rPr>
              <w:t xml:space="preserve">) turuväärtuseks 45 000,00 (nelikümmend viis tuhat) eurot.  </w:t>
            </w:r>
          </w:p>
          <w:p w14:paraId="3CB76586" w14:textId="77777777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2019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  <w:p w14:paraId="62BEAB0E" w14:textId="7C1980C9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B2019">
              <w:rPr>
                <w:rFonts w:ascii="Times New Roman" w:hAnsi="Times New Roman"/>
                <w:sz w:val="24"/>
                <w:szCs w:val="24"/>
              </w:rPr>
              <w:t xml:space="preserve">Lähtudes eeltoodust ja võttes aluseks Tapa Vallavolikogu 28. jaanuari 2019 määruse nr 47 </w:t>
            </w:r>
            <w:hyperlink r:id="rId8" w:history="1">
              <w:r w:rsidRPr="008837A3">
                <w:rPr>
                  <w:rStyle w:val="Hperlink"/>
                  <w:rFonts w:ascii="Times New Roman" w:hAnsi="Times New Roman"/>
                  <w:sz w:val="24"/>
                  <w:szCs w:val="24"/>
                </w:rPr>
                <w:t>„Tapa vallavara v</w:t>
              </w:r>
              <w:r w:rsidRPr="008837A3">
                <w:rPr>
                  <w:rStyle w:val="Hperlink"/>
                  <w:rFonts w:ascii="Times New Roman" w:hAnsi="Times New Roman"/>
                  <w:sz w:val="24"/>
                  <w:szCs w:val="24"/>
                </w:rPr>
                <w:t>a</w:t>
              </w:r>
              <w:r w:rsidRPr="008837A3">
                <w:rPr>
                  <w:rStyle w:val="Hperlink"/>
                  <w:rFonts w:ascii="Times New Roman" w:hAnsi="Times New Roman"/>
                  <w:sz w:val="24"/>
                  <w:szCs w:val="24"/>
                </w:rPr>
                <w:t>litsemise kord“</w:t>
              </w:r>
            </w:hyperlink>
            <w:r w:rsidRPr="000B2019">
              <w:rPr>
                <w:rFonts w:ascii="Times New Roman" w:hAnsi="Times New Roman"/>
                <w:sz w:val="24"/>
                <w:szCs w:val="24"/>
              </w:rPr>
              <w:t xml:space="preserve"> § 23 p 1, § 24 lg 1 p 1 ja lg 2, § 25 lg 1 ja  5, § 26 lg 2 ning § 27 lg 4 ja 5:  </w:t>
            </w:r>
          </w:p>
          <w:p w14:paraId="32B06EC3" w14:textId="77777777" w:rsidR="000B2019" w:rsidRPr="000B2019" w:rsidRDefault="000B2019" w:rsidP="00BC12AA">
            <w:pPr>
              <w:spacing w:after="0" w:line="240" w:lineRule="auto"/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</w:p>
          <w:p w14:paraId="3595FE7D" w14:textId="20AD5B7C" w:rsidR="000B2019" w:rsidRPr="000B2019" w:rsidRDefault="000B2019" w:rsidP="00BC12AA">
            <w:pPr>
              <w:pStyle w:val="Loendilik"/>
              <w:numPr>
                <w:ilvl w:val="0"/>
                <w:numId w:val="7"/>
              </w:numPr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Võõrandada avalikul elektroonilisel enampakkumisel Tapa vallale kuuluv hoonestatud kinnistu Moe keskuse 1, Moe küla, Tapa vald (Tartu Maakohtu kinnistusosakonna registriosa nr </w:t>
            </w:r>
            <w:hyperlink r:id="rId9" w:history="1">
              <w:r w:rsidRPr="000B2019">
                <w:rPr>
                  <w:rFonts w:ascii="Times New Roman" w:eastAsiaTheme="minorHAnsi" w:hAnsi="Times New Roman" w:cstheme="minorBidi"/>
                  <w:sz w:val="24"/>
                  <w:szCs w:val="24"/>
                </w:rPr>
                <w:t>5560131</w:t>
              </w:r>
            </w:hyperlink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) katastritunnus 79001:001:0026, alghinnaga </w:t>
            </w:r>
            <w:r w:rsidR="00B73EE2">
              <w:rPr>
                <w:rFonts w:ascii="Times New Roman" w:eastAsiaTheme="minorHAnsi" w:hAnsi="Times New Roman" w:cstheme="minorBidi"/>
                <w:sz w:val="24"/>
                <w:szCs w:val="24"/>
              </w:rPr>
              <w:t>45</w:t>
            </w: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</w:t>
            </w:r>
            <w:r w:rsidR="001E6E2A">
              <w:rPr>
                <w:rFonts w:ascii="Times New Roman" w:eastAsiaTheme="minorHAnsi" w:hAnsi="Times New Roman" w:cstheme="minorBidi"/>
                <w:sz w:val="24"/>
                <w:szCs w:val="24"/>
              </w:rPr>
              <w:t>0</w:t>
            </w: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>00,00 (</w:t>
            </w:r>
            <w:r w:rsidR="00B73EE2">
              <w:rPr>
                <w:rFonts w:ascii="Times New Roman" w:eastAsiaTheme="minorHAnsi" w:hAnsi="Times New Roman" w:cstheme="minorBidi"/>
                <w:sz w:val="24"/>
                <w:szCs w:val="24"/>
              </w:rPr>
              <w:t>neli</w:t>
            </w:r>
            <w:r w:rsidR="00EB4F43">
              <w:rPr>
                <w:rFonts w:ascii="Times New Roman" w:eastAsiaTheme="minorHAnsi" w:hAnsi="Times New Roman" w:cstheme="minorBidi"/>
                <w:sz w:val="24"/>
                <w:szCs w:val="24"/>
              </w:rPr>
              <w:t>kümmend</w:t>
            </w: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</w:t>
            </w:r>
            <w:r w:rsidR="00B73EE2">
              <w:rPr>
                <w:rFonts w:ascii="Times New Roman" w:eastAsiaTheme="minorHAnsi" w:hAnsi="Times New Roman" w:cstheme="minorBidi"/>
                <w:sz w:val="24"/>
                <w:szCs w:val="24"/>
              </w:rPr>
              <w:t>viis</w:t>
            </w: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 tuhat) eurot.    </w:t>
            </w:r>
          </w:p>
          <w:p w14:paraId="5650DE78" w14:textId="77777777" w:rsidR="000B2019" w:rsidRPr="000B2019" w:rsidRDefault="000B2019" w:rsidP="00BC12AA">
            <w:pPr>
              <w:pStyle w:val="Loendilik"/>
              <w:numPr>
                <w:ilvl w:val="0"/>
                <w:numId w:val="7"/>
              </w:numPr>
              <w:jc w:val="both"/>
              <w:rPr>
                <w:rFonts w:ascii="Times New Roman" w:eastAsiaTheme="minorHAnsi" w:hAnsi="Times New Roman" w:cstheme="minorBidi"/>
                <w:sz w:val="24"/>
                <w:szCs w:val="24"/>
              </w:rPr>
            </w:pP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 xml:space="preserve">Volitada Tapa Vallavalitsust kehtestama punktis 1 nimetatud vara  enampakkumise korda ja enampakkumist läbi viima.  </w:t>
            </w:r>
          </w:p>
          <w:p w14:paraId="559F981B" w14:textId="0441E3FE" w:rsidR="000B2019" w:rsidRPr="00BC12AA" w:rsidRDefault="000B2019" w:rsidP="00BC12AA">
            <w:pPr>
              <w:pStyle w:val="Loendilik"/>
              <w:numPr>
                <w:ilvl w:val="0"/>
                <w:numId w:val="7"/>
              </w:numPr>
              <w:jc w:val="both"/>
              <w:rPr>
                <w:rFonts w:asciiTheme="minorHAnsi" w:eastAsiaTheme="minorHAnsi" w:hAnsiTheme="minorHAnsi" w:cstheme="minorBidi"/>
              </w:rPr>
            </w:pPr>
            <w:r w:rsidRPr="000B2019">
              <w:rPr>
                <w:rFonts w:ascii="Times New Roman" w:eastAsiaTheme="minorHAnsi" w:hAnsi="Times New Roman" w:cstheme="minorBidi"/>
                <w:sz w:val="24"/>
                <w:szCs w:val="24"/>
              </w:rPr>
              <w:t>Otsus jõustub teatavakstegemisest</w:t>
            </w:r>
            <w:r w:rsidRPr="000B2019">
              <w:rPr>
                <w:rFonts w:asciiTheme="minorHAnsi" w:eastAsiaTheme="minorHAnsi" w:hAnsiTheme="minorHAnsi" w:cstheme="minorBidi"/>
              </w:rPr>
              <w:t xml:space="preserve">.  </w:t>
            </w:r>
          </w:p>
        </w:tc>
      </w:tr>
      <w:tr w:rsidR="00A357CC" w14:paraId="559F981E" w14:textId="77777777" w:rsidTr="00435C14">
        <w:tc>
          <w:tcPr>
            <w:tcW w:w="9354" w:type="dxa"/>
            <w:gridSpan w:val="2"/>
          </w:tcPr>
          <w:p w14:paraId="559F981D" w14:textId="77777777" w:rsidR="00A357CC" w:rsidRPr="00DB4C26" w:rsidRDefault="00A357CC" w:rsidP="00A357CC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559F9820" w14:textId="77777777" w:rsidR="00F77BE4" w:rsidRDefault="00F77BE4" w:rsidP="00AF1DE6">
      <w:pPr>
        <w:tabs>
          <w:tab w:val="left" w:pos="5387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7"/>
      </w:tblGrid>
      <w:tr w:rsidR="00E13B6E" w:rsidRPr="002B1191" w14:paraId="559F9825" w14:textId="77777777" w:rsidTr="00E13B6E">
        <w:tc>
          <w:tcPr>
            <w:tcW w:w="4677" w:type="dxa"/>
            <w:shd w:val="clear" w:color="auto" w:fill="auto"/>
          </w:tcPr>
          <w:p w14:paraId="559F9821" w14:textId="77777777" w:rsidR="00E13B6E" w:rsidRDefault="00E13B6E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i/>
                <w:sz w:val="16"/>
                <w:szCs w:val="16"/>
              </w:rPr>
            </w:pPr>
            <w:r w:rsidRPr="00CD0CFF">
              <w:rPr>
                <w:rFonts w:ascii="Times New Roman" w:hAnsi="Times New Roman"/>
                <w:i/>
                <w:sz w:val="24"/>
                <w:szCs w:val="24"/>
              </w:rPr>
              <w:t>(allkirjastatud digitaalselt)</w:t>
            </w:r>
          </w:p>
          <w:p w14:paraId="559F9822" w14:textId="77777777" w:rsidR="00E13B6E" w:rsidRPr="00CD0CFF" w:rsidRDefault="00E13B6E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i/>
                <w:sz w:val="16"/>
                <w:szCs w:val="16"/>
              </w:rPr>
            </w:pPr>
          </w:p>
          <w:p w14:paraId="559F9823" w14:textId="6757813E" w:rsidR="00E13B6E" w:rsidRDefault="00E13B6E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="00B375A7">
              <w:rPr>
                <w:rFonts w:ascii="Times New Roman" w:hAnsi="Times New Roman"/>
                <w:sz w:val="24"/>
                <w:szCs w:val="24"/>
              </w:rPr>
              <w:instrText xml:space="preserve"> delta_signerName  \* MERGEFORMAT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B375A7">
              <w:rPr>
                <w:rFonts w:ascii="Times New Roman" w:hAnsi="Times New Roman"/>
                <w:sz w:val="24"/>
                <w:szCs w:val="24"/>
              </w:rPr>
              <w:t>Alari Kirt</w: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  <w:p w14:paraId="559F9824" w14:textId="3D0F692D" w:rsidR="00E13B6E" w:rsidRPr="00030487" w:rsidRDefault="00E13B6E" w:rsidP="002B1191">
            <w:pPr>
              <w:tabs>
                <w:tab w:val="left" w:pos="538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 w:rsidR="00B375A7">
              <w:rPr>
                <w:rFonts w:ascii="Times New Roman" w:hAnsi="Times New Roman"/>
                <w:sz w:val="24"/>
                <w:szCs w:val="24"/>
              </w:rPr>
              <w:instrText xml:space="preserve"> delta_signerJobTitle  \* MERGEFORMAT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 w:rsidR="00B375A7">
              <w:rPr>
                <w:rFonts w:ascii="Times New Roman" w:hAnsi="Times New Roman"/>
                <w:sz w:val="24"/>
                <w:szCs w:val="24"/>
              </w:rPr>
              <w:t>volikogu esimees</w: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</w:tc>
      </w:tr>
    </w:tbl>
    <w:p w14:paraId="559F983A" w14:textId="77777777" w:rsidR="00E13B6E" w:rsidRDefault="00E13B6E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837C958" w14:textId="77777777" w:rsidR="00BC12AA" w:rsidRDefault="00BC12AA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1198875" w14:textId="77777777" w:rsidR="00BC12AA" w:rsidRDefault="00BC12AA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0711F8E9" w14:textId="77777777" w:rsidR="00BC12AA" w:rsidRDefault="00BC12AA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BE46873" w14:textId="42168538" w:rsidR="005E6167" w:rsidRDefault="005E6167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Seletuskiri</w:t>
      </w:r>
    </w:p>
    <w:p w14:paraId="59268100" w14:textId="77777777" w:rsidR="005E6167" w:rsidRDefault="005E6167" w:rsidP="00E13B6E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ED1EEA6" w14:textId="77777777" w:rsidR="0024406E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B2019">
        <w:rPr>
          <w:rFonts w:ascii="Times New Roman" w:hAnsi="Times New Roman"/>
          <w:sz w:val="24"/>
          <w:szCs w:val="24"/>
        </w:rPr>
        <w:t xml:space="preserve">Tapa vallale kuulub hoonestatud kinnistu Moe keskuse 1 (katastritunnus 79001:001:0026), asukohaga Lääne-Viru maakond Tapa vald Moe küla, pindalaga 3 076 m² (registriosa nr </w:t>
      </w:r>
      <w:hyperlink r:id="rId10" w:history="1">
        <w:r w:rsidRPr="000B2019">
          <w:rPr>
            <w:rStyle w:val="Hperlink"/>
            <w:rFonts w:ascii="Times New Roman" w:hAnsi="Times New Roman"/>
            <w:sz w:val="24"/>
            <w:szCs w:val="24"/>
          </w:rPr>
          <w:t>5560131</w:t>
        </w:r>
      </w:hyperlink>
      <w:r w:rsidRPr="000B2019">
        <w:rPr>
          <w:rFonts w:ascii="Times New Roman" w:hAnsi="Times New Roman"/>
          <w:sz w:val="24"/>
          <w:szCs w:val="24"/>
        </w:rPr>
        <w:t xml:space="preserve">), sihtotstarbega ühiskondlike ehitiste maa 100%. Kinnistul asub büroohoone (ehitisregistri koodiga 108033226) ja parkla. Kinnistu varustatud ühisveevärgi ja -kanalisatsiooni ning elektrivarustusega. </w:t>
      </w:r>
    </w:p>
    <w:p w14:paraId="333A1807" w14:textId="77777777" w:rsidR="0024406E" w:rsidRDefault="0024406E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78D17E8" w14:textId="77777777" w:rsidR="0024406E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B2019">
        <w:rPr>
          <w:rFonts w:ascii="Times New Roman" w:hAnsi="Times New Roman"/>
          <w:sz w:val="24"/>
          <w:szCs w:val="24"/>
        </w:rPr>
        <w:t xml:space="preserve">Hoone on varasemalt kasutuses olnud raamatukogu, noortekeskuse ja administratiivhoonena. </w:t>
      </w:r>
    </w:p>
    <w:p w14:paraId="6D1291C0" w14:textId="77777777" w:rsidR="0024406E" w:rsidRDefault="0024406E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360B34E6" w14:textId="6ADAF5BF" w:rsidR="005E6167" w:rsidRPr="000B2019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B2019">
        <w:rPr>
          <w:rFonts w:ascii="Times New Roman" w:hAnsi="Times New Roman"/>
          <w:sz w:val="24"/>
          <w:szCs w:val="24"/>
        </w:rPr>
        <w:t xml:space="preserve">Hoone </w:t>
      </w:r>
      <w:proofErr w:type="spellStart"/>
      <w:r w:rsidRPr="000B2019">
        <w:rPr>
          <w:rFonts w:ascii="Times New Roman" w:hAnsi="Times New Roman"/>
          <w:sz w:val="24"/>
          <w:szCs w:val="24"/>
        </w:rPr>
        <w:t>välis</w:t>
      </w:r>
      <w:proofErr w:type="spellEnd"/>
      <w:r w:rsidRPr="000B2019">
        <w:rPr>
          <w:rFonts w:ascii="Times New Roman" w:hAnsi="Times New Roman"/>
          <w:sz w:val="24"/>
          <w:szCs w:val="24"/>
        </w:rPr>
        <w:t>- ja siseviimistlust, avatäiteid iseloomustab suurem moraalne ja füüsiline kulum.  Samuti ei vasta hoone kehtivatele energiatõhususe nõutele ning vajab seetõttu lähiaastatel suuremahulisi investeeringuid.</w:t>
      </w:r>
    </w:p>
    <w:p w14:paraId="66F924AF" w14:textId="77777777" w:rsidR="005E6167" w:rsidRPr="0024406E" w:rsidRDefault="005E6167" w:rsidP="0024406E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24406E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7F013233" w14:textId="77777777" w:rsidR="005E6167" w:rsidRPr="000B2019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B2019">
        <w:rPr>
          <w:rFonts w:ascii="Times New Roman" w:hAnsi="Times New Roman"/>
          <w:sz w:val="24"/>
          <w:szCs w:val="24"/>
        </w:rPr>
        <w:t xml:space="preserve">Tapa vald ei vaja nimetatud vara kohaliku võimu teostamise otstarbeks ega muuks vajaduseks, mistõttu on otstarbekas vara võõrandada.    </w:t>
      </w:r>
    </w:p>
    <w:p w14:paraId="6BEFCC8E" w14:textId="77777777" w:rsidR="005E6167" w:rsidRPr="000B2019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21B8999" w14:textId="64E51BA2" w:rsidR="005E6167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B2019">
        <w:rPr>
          <w:rFonts w:ascii="Times New Roman" w:hAnsi="Times New Roman"/>
          <w:sz w:val="24"/>
          <w:szCs w:val="24"/>
        </w:rPr>
        <w:t xml:space="preserve">Kinnisvarabüroo UUS MAA hindaja Tõnu Kuhi poolt </w:t>
      </w:r>
      <w:r>
        <w:rPr>
          <w:rFonts w:ascii="Times New Roman" w:hAnsi="Times New Roman"/>
          <w:sz w:val="24"/>
          <w:szCs w:val="24"/>
        </w:rPr>
        <w:t>16</w:t>
      </w:r>
      <w:r w:rsidRPr="000B2019">
        <w:rPr>
          <w:rFonts w:ascii="Times New Roman" w:hAnsi="Times New Roman"/>
          <w:sz w:val="24"/>
          <w:szCs w:val="24"/>
        </w:rPr>
        <w:t xml:space="preserve">.08.2023 koostatud ekspertarvamuse </w:t>
      </w:r>
      <w:r w:rsidRPr="000B2019">
        <w:rPr>
          <w:rFonts w:ascii="Times New Roman" w:hAnsi="Times New Roman"/>
          <w:sz w:val="24"/>
          <w:szCs w:val="24"/>
        </w:rPr>
        <w:br/>
        <w:t xml:space="preserve">nr 385/0823 VK kohaselt on hoonestatud kinnistu Moe keskuse 1 (registriosa nr </w:t>
      </w:r>
      <w:hyperlink r:id="rId11" w:history="1">
        <w:r w:rsidRPr="000B2019">
          <w:rPr>
            <w:rStyle w:val="Hperlink"/>
            <w:rFonts w:ascii="Times New Roman" w:hAnsi="Times New Roman"/>
            <w:sz w:val="24"/>
            <w:szCs w:val="24"/>
          </w:rPr>
          <w:t>5560131</w:t>
        </w:r>
      </w:hyperlink>
      <w:r w:rsidRPr="000B2019">
        <w:rPr>
          <w:rFonts w:ascii="Times New Roman" w:hAnsi="Times New Roman"/>
          <w:sz w:val="24"/>
          <w:szCs w:val="24"/>
        </w:rPr>
        <w:t>) turuväärtuseks 45 000,00 (nelikümmend viis tuhat) eurot</w:t>
      </w:r>
      <w:r>
        <w:rPr>
          <w:rFonts w:ascii="Times New Roman" w:hAnsi="Times New Roman"/>
          <w:sz w:val="24"/>
          <w:szCs w:val="24"/>
        </w:rPr>
        <w:t>.</w:t>
      </w:r>
    </w:p>
    <w:p w14:paraId="55FEF7C5" w14:textId="77777777" w:rsidR="00DD325D" w:rsidRDefault="00DD325D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F93842C" w14:textId="77777777" w:rsidR="005E6167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A8C69AC" w14:textId="7D5B30AD" w:rsidR="005E6167" w:rsidRDefault="005E6167" w:rsidP="0024406E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8682C">
        <w:rPr>
          <w:rFonts w:ascii="Times New Roman" w:hAnsi="Times New Roman"/>
          <w:sz w:val="24"/>
          <w:szCs w:val="24"/>
        </w:rPr>
        <w:t>Tapa Vallavolikogu 28.01.2019 määruse nr 47 „Tapa vallavara valitsemise kord“ (edaspidi – kord) § 23 kohaselt võib vallavara võõrandada, kui vara ei ole vallale vajalik kohaliku võimu teostamise otstarbeks ja selle muul viisil kasutamine ei ole otstarbekas. Korra § 25 lg 2 kohaselt otsustab vallavara võõrandamise jääkmaksumusega kuni 10 000 eurot vallavalitsus. Antud vara raamatupidamislik jääkväärtus seisuga 31.21.202</w:t>
      </w:r>
      <w:r>
        <w:rPr>
          <w:rFonts w:ascii="Times New Roman" w:hAnsi="Times New Roman"/>
          <w:sz w:val="24"/>
          <w:szCs w:val="24"/>
        </w:rPr>
        <w:t>2</w:t>
      </w:r>
      <w:r w:rsidRPr="0028682C">
        <w:rPr>
          <w:rFonts w:ascii="Times New Roman" w:hAnsi="Times New Roman"/>
          <w:sz w:val="24"/>
          <w:szCs w:val="24"/>
        </w:rPr>
        <w:t xml:space="preserve"> on </w:t>
      </w:r>
      <w:r>
        <w:rPr>
          <w:rFonts w:ascii="Times New Roman" w:hAnsi="Times New Roman"/>
          <w:sz w:val="24"/>
          <w:szCs w:val="24"/>
        </w:rPr>
        <w:t xml:space="preserve"> 33 175,77 </w:t>
      </w:r>
      <w:r w:rsidRPr="0028682C">
        <w:rPr>
          <w:rFonts w:ascii="Times New Roman" w:hAnsi="Times New Roman"/>
          <w:sz w:val="24"/>
          <w:szCs w:val="24"/>
        </w:rPr>
        <w:t>€</w:t>
      </w:r>
      <w:r w:rsidR="0024406E">
        <w:rPr>
          <w:rFonts w:ascii="Times New Roman" w:hAnsi="Times New Roman"/>
          <w:sz w:val="24"/>
          <w:szCs w:val="24"/>
        </w:rPr>
        <w:t xml:space="preserve"> ning vallavara võõrandamise otsustab volikogu</w:t>
      </w:r>
      <w:r w:rsidRPr="0028682C">
        <w:rPr>
          <w:rFonts w:ascii="Times New Roman" w:hAnsi="Times New Roman"/>
          <w:sz w:val="24"/>
          <w:szCs w:val="24"/>
        </w:rPr>
        <w:t>.</w:t>
      </w:r>
    </w:p>
    <w:p w14:paraId="5713C91B" w14:textId="77777777" w:rsidR="0024406E" w:rsidRDefault="0024406E" w:rsidP="005E616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402"/>
        <w:gridCol w:w="5807"/>
      </w:tblGrid>
      <w:tr w:rsidR="00BC12AA" w:rsidRPr="00BC12AA" w14:paraId="52D42CA1" w14:textId="77777777" w:rsidTr="00BC12AA">
        <w:tc>
          <w:tcPr>
            <w:tcW w:w="3402" w:type="dxa"/>
          </w:tcPr>
          <w:p w14:paraId="7FB14ECD" w14:textId="77777777" w:rsidR="00BC12AA" w:rsidRDefault="00BC12AA" w:rsidP="002D68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Lisa:</w:t>
            </w:r>
          </w:p>
        </w:tc>
        <w:tc>
          <w:tcPr>
            <w:tcW w:w="5807" w:type="dxa"/>
          </w:tcPr>
          <w:p w14:paraId="5029133F" w14:textId="77777777" w:rsidR="00BC12AA" w:rsidRPr="00BC12AA" w:rsidRDefault="00BC12AA" w:rsidP="002D68C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12AA">
              <w:rPr>
                <w:rFonts w:ascii="Times New Roman" w:hAnsi="Times New Roman"/>
                <w:sz w:val="24"/>
                <w:szCs w:val="24"/>
              </w:rPr>
              <w:t>Kinnisvarabüroo UUS MAA poolt koostatud ekspertarvamuse nr 385/0823 VK</w:t>
            </w:r>
          </w:p>
        </w:tc>
      </w:tr>
      <w:tr w:rsidR="0024406E" w14:paraId="6FB273DE" w14:textId="77777777" w:rsidTr="002F06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402" w:type="dxa"/>
          </w:tcPr>
          <w:p w14:paraId="3D0248EC" w14:textId="6F5CBC2A" w:rsidR="0024406E" w:rsidRDefault="0024406E" w:rsidP="002F06C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13B6E">
              <w:rPr>
                <w:rFonts w:ascii="Times New Roman" w:hAnsi="Times New Roman"/>
                <w:sz w:val="24"/>
                <w:szCs w:val="24"/>
              </w:rPr>
              <w:t>Eelnõu ja seletuskirja koost</w:t>
            </w:r>
            <w:r>
              <w:rPr>
                <w:rFonts w:ascii="Times New Roman" w:hAnsi="Times New Roman"/>
                <w:sz w:val="24"/>
                <w:szCs w:val="24"/>
              </w:rPr>
              <w:t>aja</w:t>
            </w:r>
          </w:p>
        </w:tc>
        <w:tc>
          <w:tcPr>
            <w:tcW w:w="5807" w:type="dxa"/>
          </w:tcPr>
          <w:p w14:paraId="1BB451CA" w14:textId="77777777" w:rsidR="0024406E" w:rsidRDefault="0024406E" w:rsidP="002F06C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Ettevõtlusspetsialist Marko Teiva</w:t>
            </w:r>
          </w:p>
        </w:tc>
      </w:tr>
      <w:tr w:rsidR="0024406E" w14:paraId="11528EB0" w14:textId="77777777" w:rsidTr="002F06C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3402" w:type="dxa"/>
          </w:tcPr>
          <w:p w14:paraId="2C140269" w14:textId="77777777" w:rsidR="0024406E" w:rsidRDefault="0024406E" w:rsidP="002F06C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3B6E">
              <w:rPr>
                <w:rFonts w:ascii="Times New Roman" w:hAnsi="Times New Roman"/>
                <w:sz w:val="24"/>
                <w:szCs w:val="24"/>
              </w:rPr>
              <w:t>Eelnõu esitaja ja ettekandja</w:t>
            </w:r>
          </w:p>
        </w:tc>
        <w:tc>
          <w:tcPr>
            <w:tcW w:w="5807" w:type="dxa"/>
          </w:tcPr>
          <w:p w14:paraId="16AD4C3D" w14:textId="77777777" w:rsidR="0024406E" w:rsidRDefault="0024406E" w:rsidP="002F06C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Ettevõtlusspetsialist Marko Teiva</w:t>
            </w:r>
          </w:p>
        </w:tc>
      </w:tr>
    </w:tbl>
    <w:p w14:paraId="03F3DA17" w14:textId="1ADBE286" w:rsidR="0024406E" w:rsidRDefault="0024406E" w:rsidP="005E616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62D5B467" w14:textId="1423DC8F" w:rsidR="00846E92" w:rsidRDefault="00846E92" w:rsidP="005E6167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462086C7" wp14:editId="56FDFA4B">
            <wp:extent cx="5939790" cy="3425190"/>
            <wp:effectExtent l="0" t="0" r="3810" b="3810"/>
            <wp:docPr id="1446638311" name="Pilt 1" descr="Pilt, millel on kujutatud kaart, õhufotograafia, Linnulennuvaade, ristmik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638311" name="Pilt 1" descr="Pilt, millel on kujutatud kaart, õhufotograafia, Linnulennuvaade, ristmik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42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6E92" w:rsidSect="00C27542">
      <w:headerReference w:type="default" r:id="rId13"/>
      <w:footerReference w:type="default" r:id="rId14"/>
      <w:headerReference w:type="first" r:id="rId15"/>
      <w:pgSz w:w="11906" w:h="16838"/>
      <w:pgMar w:top="851" w:right="851" w:bottom="680" w:left="1701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03604C" w14:textId="77777777" w:rsidR="00AA4595" w:rsidRDefault="00AA4595" w:rsidP="0058227E">
      <w:pPr>
        <w:spacing w:after="0" w:line="240" w:lineRule="auto"/>
      </w:pPr>
      <w:r>
        <w:separator/>
      </w:r>
    </w:p>
  </w:endnote>
  <w:endnote w:type="continuationSeparator" w:id="0">
    <w:p w14:paraId="20D6FE15" w14:textId="77777777" w:rsidR="00AA4595" w:rsidRDefault="00AA4595" w:rsidP="00582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altName w:val="Times New Roman"/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F9842" w14:textId="77777777" w:rsidR="0058227E" w:rsidRPr="0058227E" w:rsidRDefault="0058227E" w:rsidP="0058227E">
    <w:pPr>
      <w:pStyle w:val="Jalus"/>
      <w:jc w:val="right"/>
    </w:pPr>
    <w:r w:rsidRPr="0058227E">
      <w:rPr>
        <w:rFonts w:ascii="Times New Roman" w:hAnsi="Times New Roman"/>
        <w:sz w:val="24"/>
      </w:rPr>
      <w:fldChar w:fldCharType="begin"/>
    </w:r>
    <w:r w:rsidRPr="0058227E">
      <w:rPr>
        <w:rFonts w:ascii="Times New Roman" w:hAnsi="Times New Roman"/>
        <w:sz w:val="24"/>
      </w:rPr>
      <w:instrText>PAGE   \* MERGEFORMAT</w:instrText>
    </w:r>
    <w:r w:rsidRPr="0058227E">
      <w:rPr>
        <w:rFonts w:ascii="Times New Roman" w:hAnsi="Times New Roman"/>
        <w:sz w:val="24"/>
      </w:rPr>
      <w:fldChar w:fldCharType="separate"/>
    </w:r>
    <w:r w:rsidR="00B375A7">
      <w:rPr>
        <w:rFonts w:ascii="Times New Roman" w:hAnsi="Times New Roman"/>
        <w:noProof/>
        <w:sz w:val="24"/>
      </w:rPr>
      <w:t>2</w:t>
    </w:r>
    <w:r w:rsidRPr="0058227E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307762" w14:textId="77777777" w:rsidR="00AA4595" w:rsidRDefault="00AA4595" w:rsidP="0058227E">
      <w:pPr>
        <w:spacing w:after="0" w:line="240" w:lineRule="auto"/>
      </w:pPr>
      <w:r>
        <w:separator/>
      </w:r>
    </w:p>
  </w:footnote>
  <w:footnote w:type="continuationSeparator" w:id="0">
    <w:p w14:paraId="6F2C9973" w14:textId="77777777" w:rsidR="00AA4595" w:rsidRDefault="00AA4595" w:rsidP="005822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F983F" w14:textId="77777777" w:rsidR="00C27542" w:rsidRPr="00940B98" w:rsidRDefault="00C27542" w:rsidP="00C27542">
    <w:pPr>
      <w:pStyle w:val="Pis"/>
      <w:jc w:val="right"/>
      <w:rPr>
        <w:rFonts w:ascii="Times New Roman" w:hAnsi="Times New Roman"/>
        <w:b/>
        <w:color w:val="808080" w:themeColor="background1" w:themeShade="80"/>
        <w:spacing w:val="20"/>
        <w:sz w:val="24"/>
        <w:szCs w:val="24"/>
      </w:rPr>
    </w:pPr>
    <w:r w:rsidRPr="00940B98">
      <w:rPr>
        <w:rFonts w:ascii="Times New Roman" w:hAnsi="Times New Roman"/>
        <w:b/>
        <w:color w:val="808080" w:themeColor="background1" w:themeShade="80"/>
        <w:spacing w:val="20"/>
        <w:sz w:val="24"/>
        <w:szCs w:val="24"/>
      </w:rPr>
      <w:t>EELNÕU</w:t>
    </w:r>
  </w:p>
  <w:p w14:paraId="559F9841" w14:textId="017AADDB" w:rsidR="00DB4C26" w:rsidRPr="00DB4C26" w:rsidRDefault="00DB4C26" w:rsidP="00DB4C26">
    <w:pPr>
      <w:spacing w:after="0" w:line="240" w:lineRule="auto"/>
      <w:jc w:val="right"/>
      <w:rPr>
        <w:rFonts w:ascii="Verdana" w:hAnsi="Verdana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F9843" w14:textId="77777777" w:rsidR="0058227E" w:rsidRDefault="00030487" w:rsidP="0058227E">
    <w:pPr>
      <w:pStyle w:val="Pis"/>
      <w:jc w:val="center"/>
      <w:rPr>
        <w:sz w:val="10"/>
        <w:szCs w:val="10"/>
      </w:rPr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59F984E" wp14:editId="559F984F">
              <wp:simplePos x="0" y="0"/>
              <wp:positionH relativeFrom="column">
                <wp:posOffset>3606165</wp:posOffset>
              </wp:positionH>
              <wp:positionV relativeFrom="paragraph">
                <wp:posOffset>-64770</wp:posOffset>
              </wp:positionV>
              <wp:extent cx="2834640" cy="967740"/>
              <wp:effectExtent l="0" t="0" r="3810" b="3810"/>
              <wp:wrapNone/>
              <wp:docPr id="1" name="Tekstiväli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34640" cy="967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9F9854" w14:textId="0749D483" w:rsidR="008C3218" w:rsidRPr="0058227E" w:rsidRDefault="008C3218" w:rsidP="008C3218">
                          <w:pPr>
                            <w:spacing w:after="0" w:line="240" w:lineRule="auto"/>
                            <w:rPr>
                              <w:rFonts w:ascii="Verdana" w:hAnsi="Verdana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9F984E" id="_x0000_t202" coordsize="21600,21600" o:spt="202" path="m,l,21600r21600,l21600,xe">
              <v:stroke joinstyle="miter"/>
              <v:path gradientshapeok="t" o:connecttype="rect"/>
            </v:shapetype>
            <v:shape id="Tekstiväli 2" o:spid="_x0000_s1026" type="#_x0000_t202" style="position:absolute;left:0;text-align:left;margin-left:283.95pt;margin-top:-5.1pt;width:223.2pt;height:7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" stroked="f">
              <v:textbox>
                <w:txbxContent>
                  <w:p w14:paraId="559F9854" w14:textId="0749D483" w:rsidR="008C3218" w:rsidRPr="0058227E" w:rsidRDefault="008C3218" w:rsidP="008C3218">
                    <w:pPr>
                      <w:spacing w:after="0" w:line="240" w:lineRule="auto"/>
                      <w:rPr>
                        <w:rFonts w:ascii="Verdana" w:hAnsi="Verdana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559F9844" w14:textId="77777777" w:rsidR="0058227E" w:rsidRDefault="0058227E" w:rsidP="0058227E">
    <w:pPr>
      <w:pStyle w:val="Pis"/>
      <w:jc w:val="center"/>
      <w:rPr>
        <w:sz w:val="10"/>
        <w:szCs w:val="10"/>
      </w:rPr>
    </w:pPr>
  </w:p>
  <w:p w14:paraId="559F9845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6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7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8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9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A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B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C" w14:textId="77777777" w:rsidR="008D4DA5" w:rsidRDefault="008D4DA5" w:rsidP="0058227E">
    <w:pPr>
      <w:pStyle w:val="Pis"/>
      <w:jc w:val="center"/>
      <w:rPr>
        <w:sz w:val="10"/>
        <w:szCs w:val="10"/>
      </w:rPr>
    </w:pPr>
  </w:p>
  <w:p w14:paraId="559F984D" w14:textId="77777777" w:rsidR="008D4DA5" w:rsidRPr="0058227E" w:rsidRDefault="008D4DA5" w:rsidP="0058227E">
    <w:pPr>
      <w:pStyle w:val="Pis"/>
      <w:jc w:val="center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620B2F"/>
    <w:multiLevelType w:val="hybridMultilevel"/>
    <w:tmpl w:val="621EA3EA"/>
    <w:lvl w:ilvl="0" w:tplc="D73EFCA2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727362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1F292A4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A41E1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4230E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19E5CF4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16A2DA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8605A4C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490B3AC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13C631B"/>
    <w:multiLevelType w:val="hybridMultilevel"/>
    <w:tmpl w:val="80D02CB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D32BE7"/>
    <w:multiLevelType w:val="hybridMultilevel"/>
    <w:tmpl w:val="0BE6DB4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BA4FC2"/>
    <w:multiLevelType w:val="hybridMultilevel"/>
    <w:tmpl w:val="7940FD0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D86FD4"/>
    <w:multiLevelType w:val="hybridMultilevel"/>
    <w:tmpl w:val="4A32D53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E77CD5"/>
    <w:multiLevelType w:val="hybridMultilevel"/>
    <w:tmpl w:val="52529FC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BD3B20"/>
    <w:multiLevelType w:val="hybridMultilevel"/>
    <w:tmpl w:val="FB987CB8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6610248">
    <w:abstractNumId w:val="4"/>
  </w:num>
  <w:num w:numId="2" w16cid:durableId="128402595">
    <w:abstractNumId w:val="5"/>
  </w:num>
  <w:num w:numId="3" w16cid:durableId="1797674969">
    <w:abstractNumId w:val="3"/>
  </w:num>
  <w:num w:numId="4" w16cid:durableId="727457549">
    <w:abstractNumId w:val="2"/>
  </w:num>
  <w:num w:numId="5" w16cid:durableId="466357363">
    <w:abstractNumId w:val="6"/>
  </w:num>
  <w:num w:numId="6" w16cid:durableId="340357043">
    <w:abstractNumId w:val="0"/>
  </w:num>
  <w:num w:numId="7" w16cid:durableId="5520793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41682"/>
    <w:rsid w:val="00030487"/>
    <w:rsid w:val="000A706D"/>
    <w:rsid w:val="000B2019"/>
    <w:rsid w:val="00105CE0"/>
    <w:rsid w:val="00143515"/>
    <w:rsid w:val="001855B4"/>
    <w:rsid w:val="001C5D78"/>
    <w:rsid w:val="001E6E2A"/>
    <w:rsid w:val="001F4B34"/>
    <w:rsid w:val="0024406E"/>
    <w:rsid w:val="002B1191"/>
    <w:rsid w:val="003360B7"/>
    <w:rsid w:val="003568FE"/>
    <w:rsid w:val="00365D20"/>
    <w:rsid w:val="003B62E0"/>
    <w:rsid w:val="00435C14"/>
    <w:rsid w:val="00480C46"/>
    <w:rsid w:val="0049397B"/>
    <w:rsid w:val="004A0794"/>
    <w:rsid w:val="004E55FF"/>
    <w:rsid w:val="0058227E"/>
    <w:rsid w:val="005B06A1"/>
    <w:rsid w:val="005E6167"/>
    <w:rsid w:val="00603FA4"/>
    <w:rsid w:val="00633EB8"/>
    <w:rsid w:val="00646951"/>
    <w:rsid w:val="006F7490"/>
    <w:rsid w:val="00757FCF"/>
    <w:rsid w:val="007621EB"/>
    <w:rsid w:val="00772CF5"/>
    <w:rsid w:val="00780FC0"/>
    <w:rsid w:val="007B63D2"/>
    <w:rsid w:val="007C3E85"/>
    <w:rsid w:val="007D1DEE"/>
    <w:rsid w:val="007D227C"/>
    <w:rsid w:val="00846E92"/>
    <w:rsid w:val="008837A3"/>
    <w:rsid w:val="008C3218"/>
    <w:rsid w:val="008D4DA5"/>
    <w:rsid w:val="00940B98"/>
    <w:rsid w:val="009428D9"/>
    <w:rsid w:val="009D2727"/>
    <w:rsid w:val="00A357CC"/>
    <w:rsid w:val="00A43B52"/>
    <w:rsid w:val="00A70750"/>
    <w:rsid w:val="00AA1BB8"/>
    <w:rsid w:val="00AA4595"/>
    <w:rsid w:val="00AA5077"/>
    <w:rsid w:val="00AB0B37"/>
    <w:rsid w:val="00AF1DE6"/>
    <w:rsid w:val="00B375A7"/>
    <w:rsid w:val="00B41A44"/>
    <w:rsid w:val="00B73EE2"/>
    <w:rsid w:val="00BB4F1C"/>
    <w:rsid w:val="00BC12AA"/>
    <w:rsid w:val="00C047D0"/>
    <w:rsid w:val="00C27542"/>
    <w:rsid w:val="00C4063A"/>
    <w:rsid w:val="00CD0CFF"/>
    <w:rsid w:val="00D72CA1"/>
    <w:rsid w:val="00DB4C26"/>
    <w:rsid w:val="00DD325D"/>
    <w:rsid w:val="00E13B6E"/>
    <w:rsid w:val="00E41682"/>
    <w:rsid w:val="00E54079"/>
    <w:rsid w:val="00EA2011"/>
    <w:rsid w:val="00EB4F43"/>
    <w:rsid w:val="00EB548E"/>
    <w:rsid w:val="00ED16E3"/>
    <w:rsid w:val="00EE41BE"/>
    <w:rsid w:val="00F37AD5"/>
    <w:rsid w:val="00F77BE4"/>
    <w:rsid w:val="00F9540A"/>
    <w:rsid w:val="00FC1731"/>
    <w:rsid w:val="00FC4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9F97FF"/>
  <w15:docId w15:val="{096D24F2-8839-43EB-B987-AB3B2857F1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5E6167"/>
    <w:pPr>
      <w:spacing w:after="200" w:line="276" w:lineRule="auto"/>
    </w:pPr>
    <w:rPr>
      <w:sz w:val="22"/>
      <w:szCs w:val="22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582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58227E"/>
  </w:style>
  <w:style w:type="paragraph" w:styleId="Jalus">
    <w:name w:val="footer"/>
    <w:basedOn w:val="Normaallaad"/>
    <w:link w:val="JalusMrk"/>
    <w:uiPriority w:val="99"/>
    <w:unhideWhenUsed/>
    <w:rsid w:val="005822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58227E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582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link w:val="Jutumullitekst"/>
    <w:uiPriority w:val="99"/>
    <w:semiHidden/>
    <w:rsid w:val="0058227E"/>
    <w:rPr>
      <w:rFonts w:ascii="Tahoma" w:hAnsi="Tahoma" w:cs="Tahoma"/>
      <w:sz w:val="16"/>
      <w:szCs w:val="16"/>
    </w:rPr>
  </w:style>
  <w:style w:type="table" w:styleId="Kontuurtabel">
    <w:name w:val="Table Grid"/>
    <w:basedOn w:val="Normaaltabel"/>
    <w:uiPriority w:val="59"/>
    <w:rsid w:val="00AA50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oendilik">
    <w:name w:val="List Paragraph"/>
    <w:basedOn w:val="Normaallaad"/>
    <w:uiPriority w:val="34"/>
    <w:qFormat/>
    <w:rsid w:val="00772CF5"/>
    <w:pPr>
      <w:ind w:left="720"/>
      <w:contextualSpacing/>
    </w:pPr>
  </w:style>
  <w:style w:type="character" w:styleId="Hperlink">
    <w:name w:val="Hyperlink"/>
    <w:basedOn w:val="Liguvaikefont"/>
    <w:uiPriority w:val="99"/>
    <w:unhideWhenUsed/>
    <w:rsid w:val="000B2019"/>
    <w:rPr>
      <w:color w:val="0000FF" w:themeColor="hyperlink"/>
      <w:u w:val="single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0B2019"/>
    <w:rPr>
      <w:color w:val="605E5C"/>
      <w:shd w:val="clear" w:color="auto" w:fill="E1DFDD"/>
    </w:rPr>
  </w:style>
  <w:style w:type="character" w:styleId="Lahendamatamainimine">
    <w:name w:val="Unresolved Mention"/>
    <w:basedOn w:val="Liguvaikefont"/>
    <w:uiPriority w:val="99"/>
    <w:semiHidden/>
    <w:unhideWhenUsed/>
    <w:rsid w:val="008837A3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8837A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826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iigiteataja.ee/akt/402022019009?leiaKehtiv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xgis.maaamet.ee/maps/XGis?app_id=UU82A&amp;user_id=at&amp;LANG=1&amp;WIDTH=1380&amp;HEIGHT=901&amp;zlevel=9,615379.64703125,6570079.8724219&amp;setlegend=UUKAT1_82=1,FUUKAT102_82=0,FUUKAT103_82=1" TargetMode="Externa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xgis.maaamet.ee/maps/XGis?app_id=UU82A&amp;user_id=at&amp;LANG=1&amp;WIDTH=1380&amp;HEIGHT=901&amp;zlevel=9,615379.64703125,6570079.8724219&amp;setlegend=UUKAT1_82=1,FUUKAT102_82=0,FUUKAT103_82=1" TargetMode="Externa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hyperlink" Target="https://xgis.maaamet.ee/maps/XGis?app_id=UU82A&amp;user_id=at&amp;LANG=1&amp;WIDTH=1380&amp;HEIGHT=901&amp;zlevel=9,615379.64703125,6570079.8724219&amp;setlegend=UUKAT1_82=1,FUUKAT102_82=0,FUUKAT103_82=1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xgis.maaamet.ee/maps/XGis?app_id=UU82A&amp;user_id=at&amp;LANG=1&amp;WIDTH=1380&amp;HEIGHT=901&amp;zlevel=9,615379.64703125,6570079.8724219&amp;setlegend=UUKAT1_82=1,FUUKAT102_82=0,FUUKAT103_82=1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716</Words>
  <Characters>4154</Characters>
  <Application>Microsoft Office Word</Application>
  <DocSecurity>0</DocSecurity>
  <Lines>34</Lines>
  <Paragraphs>9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Estelle</dc:creator>
  <cp:lastModifiedBy>Evelin Värk</cp:lastModifiedBy>
  <cp:revision>9</cp:revision>
  <cp:lastPrinted>2019-01-28T08:15:00Z</cp:lastPrinted>
  <dcterms:created xsi:type="dcterms:W3CDTF">2023-08-17T07:47:00Z</dcterms:created>
  <dcterms:modified xsi:type="dcterms:W3CDTF">2023-08-25T08:59:00Z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docName">
    <vt:lpwstr>{Pealkiri}</vt:lpwstr>
  </property>
  <property fmtid="{D5CDD505-2E9C-101B-9397-08002B2CF9AE}" pid="3" name="delta_signerName">
    <vt:lpwstr>{Allkirjastaja1}</vt:lpwstr>
  </property>
  <property fmtid="{D5CDD505-2E9C-101B-9397-08002B2CF9AE}" pid="4" name="delta_signerJobTitle">
    <vt:lpwstr>{Allkirjastaja1 ametinimetus}</vt:lpwstr>
  </property>
  <property fmtid="{D5CDD505-2E9C-101B-9397-08002B2CF9AE}" pid="5" name="delta_signerNameTwo">
    <vt:lpwstr>{Allkirjastaja2}</vt:lpwstr>
  </property>
  <property fmtid="{D5CDD505-2E9C-101B-9397-08002B2CF9AE}" pid="6" name="delta_signerJobTitleTwo">
    <vt:lpwstr>{Allkirjastaja2 ametinimetus}</vt:lpwstr>
  </property>
  <property fmtid="{D5CDD505-2E9C-101B-9397-08002B2CF9AE}" pid="7" name="delta_regDateTime">
    <vt:lpwstr>{Reg_kuupäev}</vt:lpwstr>
  </property>
  <property fmtid="{D5CDD505-2E9C-101B-9397-08002B2CF9AE}" pid="8" name="delta_regNumber">
    <vt:lpwstr>{Viit}</vt:lpwstr>
  </property>
  <property fmtid="{D5CDD505-2E9C-101B-9397-08002B2CF9AE}" pid="9" name="delta_accessRestrictionBeginDate">
    <vt:lpwstr>{Vormistamise_KP}</vt:lpwstr>
  </property>
  <property fmtid="{D5CDD505-2E9C-101B-9397-08002B2CF9AE}" pid="10" name="delta_accessRestrictionEndDate">
    <vt:lpwstr>{Lõpptähtpäev}</vt:lpwstr>
  </property>
  <property fmtid="{D5CDD505-2E9C-101B-9397-08002B2CF9AE}" pid="11" name="delta_accessRestrictionReason">
    <vt:lpwstr>JP_alus</vt:lpwstr>
  </property>
</Properties>
</file>